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6"/>
          <w:szCs w:val="36"/>
        </w:rPr>
        <w:t>参会回执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tbl>
      <w:tblPr>
        <w:tblStyle w:val="9"/>
        <w:tblpPr w:leftFromText="180" w:rightFromText="180" w:vertAnchor="text" w:horzAnchor="page" w:tblpX="2023" w:tblpY="511"/>
        <w:tblOverlap w:val="never"/>
        <w:tblW w:w="8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993"/>
        <w:gridCol w:w="1668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44" w:type="dxa"/>
            <w:shd w:val="clear" w:color="auto" w:fill="auto"/>
            <w:vAlign w:val="bottom"/>
          </w:tcPr>
          <w:p>
            <w:pPr>
              <w:spacing w:line="261" w:lineRule="exact"/>
              <w:ind w:left="34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公司</w:t>
            </w:r>
          </w:p>
        </w:tc>
        <w:tc>
          <w:tcPr>
            <w:tcW w:w="7026" w:type="dxa"/>
            <w:gridSpan w:val="3"/>
            <w:shd w:val="clear" w:color="auto" w:fill="auto"/>
            <w:vAlign w:val="bottom"/>
          </w:tcPr>
          <w:p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44" w:type="dxa"/>
            <w:shd w:val="clear" w:color="auto" w:fill="auto"/>
            <w:vAlign w:val="bottom"/>
          </w:tcPr>
          <w:p>
            <w:pPr>
              <w:spacing w:line="261" w:lineRule="exact"/>
              <w:ind w:left="340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>姓名</w:t>
            </w:r>
          </w:p>
        </w:tc>
        <w:tc>
          <w:tcPr>
            <w:tcW w:w="2993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w w:val="99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w w:val="99"/>
                <w:sz w:val="24"/>
                <w:szCs w:val="22"/>
              </w:rPr>
              <w:t>职称</w:t>
            </w:r>
          </w:p>
        </w:tc>
        <w:tc>
          <w:tcPr>
            <w:tcW w:w="2365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eastAsia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244" w:type="dxa"/>
            <w:shd w:val="clear" w:color="auto" w:fill="auto"/>
            <w:vAlign w:val="bottom"/>
          </w:tcPr>
          <w:p>
            <w:pPr>
              <w:spacing w:line="0" w:lineRule="atLeast"/>
              <w:ind w:left="340"/>
              <w:rPr>
                <w:rFonts w:ascii="微软雅黑" w:hAnsi="微软雅黑" w:eastAsia="微软雅黑" w:cs="微软雅黑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2"/>
              </w:rPr>
              <w:t>手机</w:t>
            </w:r>
          </w:p>
        </w:tc>
        <w:tc>
          <w:tcPr>
            <w:tcW w:w="2993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2"/>
              </w:rPr>
              <w:t>Email</w:t>
            </w:r>
          </w:p>
        </w:tc>
        <w:tc>
          <w:tcPr>
            <w:tcW w:w="2365" w:type="dxa"/>
            <w:shd w:val="clear" w:color="auto" w:fill="auto"/>
            <w:vAlign w:val="bottom"/>
          </w:tcPr>
          <w:p>
            <w:pPr>
              <w:spacing w:line="0" w:lineRule="atLeast"/>
              <w:rPr>
                <w:rFonts w:eastAsia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70" w:type="dxa"/>
            <w:gridSpan w:val="4"/>
            <w:shd w:val="clear" w:color="auto" w:fill="auto"/>
            <w:vAlign w:val="bottom"/>
          </w:tcPr>
          <w:p>
            <w:pPr>
              <w:spacing w:line="0" w:lineRule="atLeast"/>
              <w:jc w:val="center"/>
              <w:rPr>
                <w:rFonts w:eastAsia="Times New Roman"/>
                <w:sz w:val="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请勾选意向洽谈厂商，我们会根据报名情况为您安排一对一洽谈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1" w:hRule="atLeast"/>
        </w:trPr>
        <w:tc>
          <w:tcPr>
            <w:tcW w:w="8270" w:type="dxa"/>
            <w:gridSpan w:val="4"/>
            <w:shd w:val="clear" w:color="auto" w:fill="auto"/>
            <w:vAlign w:val="bottom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□1.三敏电机股份有限公司(污水帮浦、曝气机)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□2.太广和一绿能有限公司(奈米滤网) 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□3.巨晃实业股份有限公司(废弃物处理、污水处理、污泥减量处理)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□4.佳芊橡胶科技有限公司(橡胶再生环保地垫、绿建材)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□5.佶旺陈发绿品有限公司(节能设备、再利用设备) 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□6.东洲能源科技股份有限公司(MOE 节能系统)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□7.能扬兴业有限公司(空压机、自动排水器) 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□8.顺富节能机电股份有限公司(环保节能节电设备)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□9.精磁科技股份有限公司(节能薄膜)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□10. 广硕系统股份有限公司(节能系统、节能规划)</w:t>
            </w:r>
          </w:p>
          <w:p>
            <w:pPr>
              <w:spacing w:line="560" w:lineRule="exact"/>
              <w:ind w:firstLine="643" w:firstLineChars="200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sz w:val="32"/>
                <w:szCs w:val="32"/>
              </w:rPr>
              <w:t>以上企业详细资料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PPT见附件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或协会官网浏览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eastAsia="Times New Roman"/>
                <w:sz w:val="4"/>
                <w:szCs w:val="22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/>
    <w:sectPr>
      <w:headerReference r:id="rId3" w:type="default"/>
      <w:pgSz w:w="11906" w:h="16838"/>
      <w:pgMar w:top="1644" w:right="1701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swiss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0C293"/>
    <w:multiLevelType w:val="multilevel"/>
    <w:tmpl w:val="56A0C293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leftChars="0" w:hanging="567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leftChars="0" w:hanging="709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50"/>
        </w:tabs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991"/>
        </w:tabs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5"/>
        </w:tabs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8"/>
        </w:tabs>
        <w:ind w:left="1558" w:leftChars="0" w:hanging="1558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5397"/>
    <w:rsid w:val="0B173601"/>
    <w:rsid w:val="10096FC0"/>
    <w:rsid w:val="16811366"/>
    <w:rsid w:val="18A17F48"/>
    <w:rsid w:val="21005397"/>
    <w:rsid w:val="2AE7762F"/>
    <w:rsid w:val="2E1F7B5F"/>
    <w:rsid w:val="2F2533CE"/>
    <w:rsid w:val="3A372C41"/>
    <w:rsid w:val="3F3D54DD"/>
    <w:rsid w:val="3F57482C"/>
    <w:rsid w:val="3FEC7182"/>
    <w:rsid w:val="41CF4605"/>
    <w:rsid w:val="43CB6257"/>
    <w:rsid w:val="4DEF15E1"/>
    <w:rsid w:val="52A562EE"/>
    <w:rsid w:val="536C0FE6"/>
    <w:rsid w:val="5E7D7083"/>
    <w:rsid w:val="67827EB8"/>
    <w:rsid w:val="6A690D37"/>
    <w:rsid w:val="725828D5"/>
    <w:rsid w:val="79322BE2"/>
    <w:rsid w:val="795B6234"/>
    <w:rsid w:val="7A1144E1"/>
    <w:rsid w:val="7EE05C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numPr>
        <w:ilvl w:val="0"/>
        <w:numId w:val="1"/>
      </w:numPr>
      <w:spacing w:before="360" w:after="260" w:line="440" w:lineRule="exact"/>
      <w:outlineLvl w:val="0"/>
    </w:pPr>
    <w:rPr>
      <w:rFonts w:ascii="Times New Roman" w:hAnsi="Times New Roman" w:eastAsia="宋体"/>
      <w:b/>
      <w:kern w:val="44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160" w:line="440" w:lineRule="exact"/>
      <w:ind w:left="0" w:leftChars="0"/>
      <w:outlineLvl w:val="1"/>
    </w:pPr>
    <w:rPr>
      <w:rFonts w:cstheme="majorBidi"/>
      <w:b/>
      <w:sz w:val="28"/>
      <w:szCs w:val="28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160" w:after="100" w:line="440" w:lineRule="exact"/>
      <w:ind w:left="420" w:leftChars="200"/>
      <w:outlineLvl w:val="2"/>
    </w:pPr>
    <w:rPr>
      <w:rFonts w:ascii="Times New Roman" w:hAnsi="Times New Roman" w:eastAsia="宋体"/>
      <w:b/>
      <w:sz w:val="24"/>
      <w:szCs w:val="2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00" w:afterLines="0" w:afterAutospacing="0" w:line="440" w:lineRule="exact"/>
      <w:outlineLvl w:val="3"/>
    </w:pPr>
    <w:rPr>
      <w:rFonts w:ascii="Arial" w:hAnsi="Arial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0">
    <w:name w:val="题目"/>
    <w:basedOn w:val="7"/>
    <w:qFormat/>
    <w:uiPriority w:val="0"/>
    <w:rPr>
      <w:rFonts w:asciiTheme="minorAscii" w:hAnsiTheme="minorAscii"/>
      <w:szCs w:val="22"/>
    </w:rPr>
  </w:style>
  <w:style w:type="character" w:customStyle="1" w:styleId="11">
    <w:name w:val="标题 2 Char"/>
    <w:basedOn w:val="8"/>
    <w:link w:val="3"/>
    <w:qFormat/>
    <w:uiPriority w:val="9"/>
    <w:rPr>
      <w:rFonts w:ascii="Times New Roman" w:hAnsi="Times New Roman" w:eastAsia="Wingdings" w:cstheme="majorBidi"/>
      <w:b/>
      <w:sz w:val="28"/>
      <w:szCs w:val="28"/>
    </w:rPr>
  </w:style>
  <w:style w:type="character" w:customStyle="1" w:styleId="12">
    <w:name w:val="标题 1 Char"/>
    <w:basedOn w:val="8"/>
    <w:link w:val="2"/>
    <w:qFormat/>
    <w:uiPriority w:val="9"/>
    <w:rPr>
      <w:rFonts w:ascii="Times New Roman" w:hAnsi="Times New Roman" w:eastAsia="宋体"/>
      <w:b/>
      <w:kern w:val="44"/>
      <w:sz w:val="28"/>
      <w:szCs w:val="28"/>
    </w:rPr>
  </w:style>
  <w:style w:type="paragraph" w:customStyle="1" w:styleId="13">
    <w:name w:val="样式2"/>
    <w:basedOn w:val="10"/>
    <w:qFormat/>
    <w:uiPriority w:val="0"/>
    <w:pPr>
      <w:spacing w:line="440" w:lineRule="exact"/>
    </w:pPr>
  </w:style>
  <w:style w:type="character" w:customStyle="1" w:styleId="14">
    <w:name w:val="标题 3 Char"/>
    <w:basedOn w:val="8"/>
    <w:link w:val="4"/>
    <w:qFormat/>
    <w:uiPriority w:val="9"/>
    <w:rPr>
      <w:rFonts w:ascii="Times New Roman" w:hAnsi="Times New Roman" w:eastAsia="宋体"/>
      <w:b/>
      <w:sz w:val="24"/>
      <w:szCs w:val="24"/>
    </w:rPr>
  </w:style>
  <w:style w:type="paragraph" w:customStyle="1" w:styleId="15">
    <w:name w:val="样式4"/>
    <w:basedOn w:val="5"/>
    <w:qFormat/>
    <w:uiPriority w:val="0"/>
    <w:pPr>
      <w:spacing w:line="440" w:lineRule="exact"/>
    </w:pPr>
    <w:rPr>
      <w:rFonts w:ascii="Times New Roman" w:hAnsi="Times New Roman" w:eastAsia="宋体"/>
      <w:sz w:val="18"/>
    </w:rPr>
  </w:style>
  <w:style w:type="paragraph" w:customStyle="1" w:styleId="16">
    <w:name w:val="标题4"/>
    <w:basedOn w:val="5"/>
    <w:qFormat/>
    <w:uiPriority w:val="0"/>
    <w:pPr>
      <w:spacing w:line="440" w:lineRule="exact"/>
    </w:pPr>
    <w:rPr>
      <w:rFonts w:ascii="Times New Roman" w:hAnsi="Times New Roman" w:eastAsia="宋体"/>
      <w:sz w:val="18"/>
    </w:rPr>
  </w:style>
  <w:style w:type="paragraph" w:customStyle="1" w:styleId="17">
    <w:name w:val="样式3"/>
    <w:basedOn w:val="5"/>
    <w:next w:val="1"/>
    <w:qFormat/>
    <w:uiPriority w:val="0"/>
    <w:pPr>
      <w:spacing w:before="100" w:after="60" w:line="440" w:lineRule="exact"/>
    </w:pPr>
    <w:rPr>
      <w:rFonts w:ascii="Times New Roman" w:hAns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2016-07-27T07:20:00Z</dcterms:created>
  <dc:creator>Administrator</dc:creator>
  <cp:lastModifiedBy>Administrator</cp:lastModifiedBy>
  <dcterms:modified xsi:type="dcterms:W3CDTF">2016-07-27T07:28:06Z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